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37" w:rsidRDefault="00585D37" w:rsidP="00267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CED0D49" wp14:editId="4FBA5A72">
            <wp:simplePos x="0" y="0"/>
            <wp:positionH relativeFrom="column">
              <wp:posOffset>-139065</wp:posOffset>
            </wp:positionH>
            <wp:positionV relativeFrom="paragraph">
              <wp:posOffset>83820</wp:posOffset>
            </wp:positionV>
            <wp:extent cx="2536643" cy="504825"/>
            <wp:effectExtent l="0" t="0" r="0" b="0"/>
            <wp:wrapNone/>
            <wp:docPr id="2" name="Picture 2" descr="http://www.admin.cam.ac.uk/cam-only/offices/communications/services/logos/uc/jpg/uc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.cam.ac.uk/cam-only/offices/communications/services/logos/uc/jpg/uc-rg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137" cy="51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D37" w:rsidRDefault="00585D37" w:rsidP="00267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5D37" w:rsidRDefault="00585D37" w:rsidP="00267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5D37" w:rsidRDefault="00585D37" w:rsidP="00267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5D37" w:rsidRDefault="00585D37" w:rsidP="00267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6448" w:rsidRPr="00267F70" w:rsidRDefault="00037BB8" w:rsidP="00267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267F70">
        <w:rPr>
          <w:rFonts w:ascii="Arial" w:hAnsi="Arial" w:cs="Arial"/>
          <w:b/>
          <w:sz w:val="24"/>
          <w:szCs w:val="24"/>
        </w:rPr>
        <w:t>Selection</w:t>
      </w:r>
      <w:r w:rsidR="003B6448" w:rsidRPr="00267F70">
        <w:rPr>
          <w:rFonts w:ascii="Arial" w:hAnsi="Arial" w:cs="Arial"/>
          <w:b/>
          <w:sz w:val="24"/>
          <w:szCs w:val="24"/>
        </w:rPr>
        <w:t xml:space="preserve"> Committee Report</w:t>
      </w:r>
      <w:r w:rsidR="00245DBB" w:rsidRPr="00267F70">
        <w:rPr>
          <w:rFonts w:ascii="Arial" w:hAnsi="Arial" w:cs="Arial"/>
          <w:b/>
          <w:sz w:val="24"/>
          <w:szCs w:val="24"/>
        </w:rPr>
        <w:t xml:space="preserve"> to the Head of </w:t>
      </w:r>
      <w:r w:rsidR="0077125C" w:rsidRPr="00267F70">
        <w:rPr>
          <w:rFonts w:ascii="Arial" w:hAnsi="Arial" w:cs="Arial"/>
          <w:b/>
          <w:sz w:val="24"/>
          <w:szCs w:val="24"/>
        </w:rPr>
        <w:t xml:space="preserve">the </w:t>
      </w:r>
      <w:r w:rsidR="00245DBB" w:rsidRPr="00267F70">
        <w:rPr>
          <w:rFonts w:ascii="Arial" w:hAnsi="Arial" w:cs="Arial"/>
          <w:b/>
          <w:sz w:val="24"/>
          <w:szCs w:val="24"/>
        </w:rPr>
        <w:t>School</w:t>
      </w:r>
      <w:r w:rsidR="0077125C" w:rsidRPr="00267F70">
        <w:rPr>
          <w:rFonts w:ascii="Arial" w:hAnsi="Arial" w:cs="Arial"/>
          <w:b/>
          <w:sz w:val="24"/>
          <w:szCs w:val="24"/>
        </w:rPr>
        <w:t xml:space="preserve"> of </w:t>
      </w:r>
      <w:r w:rsidR="00B54998">
        <w:rPr>
          <w:rFonts w:ascii="Arial" w:hAnsi="Arial" w:cs="Arial"/>
          <w:b/>
          <w:sz w:val="24"/>
          <w:szCs w:val="24"/>
        </w:rPr>
        <w:t xml:space="preserve">the Physical Sciences </w:t>
      </w:r>
    </w:p>
    <w:p w:rsidR="00594D5E" w:rsidRDefault="00594D5E" w:rsidP="003B644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63"/>
      </w:tblGrid>
      <w:tr w:rsidR="00594D5E" w:rsidTr="00B54998">
        <w:trPr>
          <w:trHeight w:val="583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94D5E" w:rsidRPr="003D7072" w:rsidRDefault="00B54998" w:rsidP="0059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 / Institution </w:t>
            </w:r>
          </w:p>
        </w:tc>
        <w:tc>
          <w:tcPr>
            <w:tcW w:w="11163" w:type="dxa"/>
            <w:tcBorders>
              <w:bottom w:val="single" w:sz="4" w:space="0" w:color="auto"/>
            </w:tcBorders>
            <w:shd w:val="clear" w:color="auto" w:fill="auto"/>
          </w:tcPr>
          <w:p w:rsidR="00594D5E" w:rsidRPr="00853A5F" w:rsidRDefault="00594D5E" w:rsidP="00482105">
            <w:pPr>
              <w:rPr>
                <w:rFonts w:ascii="Arial" w:hAnsi="Arial" w:cs="Arial"/>
              </w:rPr>
            </w:pPr>
          </w:p>
        </w:tc>
      </w:tr>
      <w:tr w:rsidR="00594D5E" w:rsidTr="00B54998">
        <w:trPr>
          <w:trHeight w:val="548"/>
        </w:trPr>
        <w:tc>
          <w:tcPr>
            <w:tcW w:w="3397" w:type="dxa"/>
            <w:shd w:val="clear" w:color="auto" w:fill="B8CCE4" w:themeFill="accent1" w:themeFillTint="66"/>
          </w:tcPr>
          <w:p w:rsidR="00594D5E" w:rsidRPr="003D7072" w:rsidRDefault="00B54998" w:rsidP="00594D5E">
            <w:pPr>
              <w:rPr>
                <w:rFonts w:ascii="Arial" w:hAnsi="Arial" w:cs="Arial"/>
                <w:b/>
              </w:rPr>
            </w:pPr>
            <w:r w:rsidRPr="003D7072">
              <w:rPr>
                <w:rFonts w:ascii="Arial" w:hAnsi="Arial" w:cs="Arial"/>
                <w:b/>
              </w:rPr>
              <w:t>Vacancy Title</w:t>
            </w:r>
          </w:p>
        </w:tc>
        <w:tc>
          <w:tcPr>
            <w:tcW w:w="11163" w:type="dxa"/>
            <w:shd w:val="clear" w:color="auto" w:fill="auto"/>
          </w:tcPr>
          <w:p w:rsidR="00594D5E" w:rsidRPr="00853A5F" w:rsidRDefault="00594D5E" w:rsidP="00594D5E">
            <w:pPr>
              <w:rPr>
                <w:rFonts w:ascii="Arial" w:hAnsi="Arial" w:cs="Arial"/>
              </w:rPr>
            </w:pPr>
          </w:p>
        </w:tc>
      </w:tr>
      <w:tr w:rsidR="00594D5E" w:rsidTr="00B54998">
        <w:trPr>
          <w:trHeight w:val="842"/>
        </w:trPr>
        <w:tc>
          <w:tcPr>
            <w:tcW w:w="3397" w:type="dxa"/>
            <w:shd w:val="clear" w:color="auto" w:fill="B8CCE4" w:themeFill="accent1" w:themeFillTint="66"/>
          </w:tcPr>
          <w:p w:rsidR="00594D5E" w:rsidRPr="003D7072" w:rsidRDefault="0077125C" w:rsidP="00594D5E">
            <w:pPr>
              <w:rPr>
                <w:rFonts w:ascii="Arial" w:hAnsi="Arial" w:cs="Arial"/>
                <w:b/>
              </w:rPr>
            </w:pPr>
            <w:r w:rsidRPr="003D7072">
              <w:rPr>
                <w:rFonts w:ascii="Arial" w:hAnsi="Arial" w:cs="Arial"/>
                <w:b/>
              </w:rPr>
              <w:t>Selection</w:t>
            </w:r>
            <w:r w:rsidR="00594D5E" w:rsidRPr="003D7072">
              <w:rPr>
                <w:rFonts w:ascii="Arial" w:hAnsi="Arial" w:cs="Arial"/>
                <w:b/>
              </w:rPr>
              <w:t xml:space="preserve"> Committee</w:t>
            </w:r>
          </w:p>
          <w:p w:rsidR="003D7072" w:rsidRDefault="00B54998" w:rsidP="0059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(including Secretary) </w:t>
            </w:r>
          </w:p>
          <w:p w:rsidR="005D7CF1" w:rsidRDefault="005D7CF1" w:rsidP="00594D5E">
            <w:pPr>
              <w:rPr>
                <w:rFonts w:ascii="Arial" w:hAnsi="Arial" w:cs="Arial"/>
                <w:b/>
              </w:rPr>
            </w:pPr>
          </w:p>
          <w:p w:rsidR="005D7CF1" w:rsidRPr="005D7CF1" w:rsidRDefault="005D7CF1" w:rsidP="005D7CF1">
            <w:pPr>
              <w:rPr>
                <w:rFonts w:ascii="Arial" w:hAnsi="Arial" w:cs="Arial"/>
                <w:b/>
              </w:rPr>
            </w:pPr>
            <w:r w:rsidRPr="005D7CF1">
              <w:rPr>
                <w:rFonts w:ascii="Arial" w:hAnsi="Arial" w:cs="Arial"/>
                <w:b/>
              </w:rPr>
              <w:t>Please also provide confirmation  that members had completed appropriate training prior to selection activity</w:t>
            </w:r>
            <w:r>
              <w:rPr>
                <w:rFonts w:ascii="Arial" w:hAnsi="Arial" w:cs="Arial"/>
                <w:b/>
              </w:rPr>
              <w:t xml:space="preserve"> taking place</w:t>
            </w:r>
          </w:p>
          <w:p w:rsidR="005D7CF1" w:rsidRPr="003D7072" w:rsidRDefault="005D7CF1" w:rsidP="005D7CF1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3" w:type="dxa"/>
            <w:shd w:val="clear" w:color="auto" w:fill="auto"/>
          </w:tcPr>
          <w:p w:rsidR="00594D5E" w:rsidRPr="00853A5F" w:rsidRDefault="00594D5E" w:rsidP="00594D5E">
            <w:pPr>
              <w:rPr>
                <w:rFonts w:ascii="Arial" w:hAnsi="Arial" w:cs="Arial"/>
              </w:rPr>
            </w:pPr>
          </w:p>
        </w:tc>
      </w:tr>
      <w:tr w:rsidR="00B54998" w:rsidTr="00B54998">
        <w:trPr>
          <w:trHeight w:val="842"/>
        </w:trPr>
        <w:tc>
          <w:tcPr>
            <w:tcW w:w="3397" w:type="dxa"/>
            <w:shd w:val="clear" w:color="auto" w:fill="B8CCE4" w:themeFill="accent1" w:themeFillTint="66"/>
          </w:tcPr>
          <w:p w:rsidR="00B54998" w:rsidRPr="003D7072" w:rsidRDefault="00B54998" w:rsidP="00B54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Gender Profile </w:t>
            </w:r>
          </w:p>
        </w:tc>
        <w:tc>
          <w:tcPr>
            <w:tcW w:w="11163" w:type="dxa"/>
            <w:shd w:val="clear" w:color="auto" w:fill="auto"/>
          </w:tcPr>
          <w:p w:rsidR="00B54998" w:rsidRDefault="00B54998" w:rsidP="00594D5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982" w:type="dxa"/>
              <w:tblLook w:val="04A0" w:firstRow="1" w:lastRow="0" w:firstColumn="1" w:lastColumn="0" w:noHBand="0" w:noVBand="1"/>
            </w:tblPr>
            <w:tblGrid>
              <w:gridCol w:w="2083"/>
              <w:gridCol w:w="708"/>
              <w:gridCol w:w="709"/>
              <w:gridCol w:w="709"/>
              <w:gridCol w:w="865"/>
            </w:tblGrid>
            <w:tr w:rsidR="00B54998" w:rsidTr="00B54998">
              <w:tc>
                <w:tcPr>
                  <w:tcW w:w="2083" w:type="dxa"/>
                </w:tcPr>
                <w:p w:rsidR="00B54998" w:rsidRDefault="00B54998" w:rsidP="00594D5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NK</w:t>
                  </w:r>
                </w:p>
              </w:tc>
              <w:tc>
                <w:tcPr>
                  <w:tcW w:w="865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</w:t>
                  </w:r>
                </w:p>
              </w:tc>
            </w:tr>
            <w:tr w:rsidR="00B54998" w:rsidTr="00B54998">
              <w:tc>
                <w:tcPr>
                  <w:tcW w:w="2083" w:type="dxa"/>
                </w:tcPr>
                <w:p w:rsidR="00B54998" w:rsidRPr="00B54998" w:rsidRDefault="00B54998" w:rsidP="00594D5E">
                  <w:pPr>
                    <w:rPr>
                      <w:rFonts w:ascii="Arial" w:hAnsi="Arial" w:cs="Arial"/>
                      <w:b/>
                    </w:rPr>
                  </w:pPr>
                  <w:r w:rsidRPr="00B54998">
                    <w:rPr>
                      <w:rFonts w:ascii="Arial" w:hAnsi="Arial" w:cs="Arial"/>
                      <w:b/>
                    </w:rPr>
                    <w:t>Applied</w:t>
                  </w:r>
                </w:p>
              </w:tc>
              <w:tc>
                <w:tcPr>
                  <w:tcW w:w="708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5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4998" w:rsidTr="00B54998">
              <w:tc>
                <w:tcPr>
                  <w:tcW w:w="2083" w:type="dxa"/>
                </w:tcPr>
                <w:p w:rsidR="00B54998" w:rsidRPr="00B54998" w:rsidRDefault="00B54998" w:rsidP="00594D5E">
                  <w:pPr>
                    <w:rPr>
                      <w:rFonts w:ascii="Arial" w:hAnsi="Arial" w:cs="Arial"/>
                      <w:b/>
                    </w:rPr>
                  </w:pPr>
                  <w:r w:rsidRPr="00B54998">
                    <w:rPr>
                      <w:rFonts w:ascii="Arial" w:hAnsi="Arial" w:cs="Arial"/>
                      <w:b/>
                    </w:rPr>
                    <w:t>Longlisted</w:t>
                  </w:r>
                </w:p>
              </w:tc>
              <w:tc>
                <w:tcPr>
                  <w:tcW w:w="708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5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4998" w:rsidTr="00B54998">
              <w:tc>
                <w:tcPr>
                  <w:tcW w:w="2083" w:type="dxa"/>
                </w:tcPr>
                <w:p w:rsidR="00B54998" w:rsidRPr="00B54998" w:rsidRDefault="00B54998" w:rsidP="00594D5E">
                  <w:pPr>
                    <w:rPr>
                      <w:rFonts w:ascii="Arial" w:hAnsi="Arial" w:cs="Arial"/>
                      <w:b/>
                    </w:rPr>
                  </w:pPr>
                  <w:r w:rsidRPr="00B54998">
                    <w:rPr>
                      <w:rFonts w:ascii="Arial" w:hAnsi="Arial" w:cs="Arial"/>
                      <w:b/>
                    </w:rPr>
                    <w:t xml:space="preserve">Shortlisted </w:t>
                  </w:r>
                </w:p>
              </w:tc>
              <w:tc>
                <w:tcPr>
                  <w:tcW w:w="708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5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4998" w:rsidTr="00B54998">
              <w:tc>
                <w:tcPr>
                  <w:tcW w:w="2083" w:type="dxa"/>
                </w:tcPr>
                <w:p w:rsidR="00B54998" w:rsidRPr="00B54998" w:rsidRDefault="00B54998" w:rsidP="00B54998">
                  <w:pPr>
                    <w:rPr>
                      <w:rFonts w:ascii="Arial" w:hAnsi="Arial" w:cs="Arial"/>
                      <w:b/>
                    </w:rPr>
                  </w:pPr>
                  <w:r w:rsidRPr="00B54998">
                    <w:rPr>
                      <w:rFonts w:ascii="Arial" w:hAnsi="Arial" w:cs="Arial"/>
                      <w:b/>
                    </w:rPr>
                    <w:t>Withdrawn</w:t>
                  </w:r>
                </w:p>
              </w:tc>
              <w:tc>
                <w:tcPr>
                  <w:tcW w:w="708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5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54998" w:rsidTr="00B54998">
              <w:tc>
                <w:tcPr>
                  <w:tcW w:w="2083" w:type="dxa"/>
                </w:tcPr>
                <w:p w:rsidR="00B54998" w:rsidRPr="00B54998" w:rsidRDefault="00B54998" w:rsidP="00594D5E">
                  <w:pPr>
                    <w:rPr>
                      <w:rFonts w:ascii="Arial" w:hAnsi="Arial" w:cs="Arial"/>
                      <w:b/>
                    </w:rPr>
                  </w:pPr>
                  <w:r w:rsidRPr="00B54998">
                    <w:rPr>
                      <w:rFonts w:ascii="Arial" w:hAnsi="Arial" w:cs="Arial"/>
                      <w:b/>
                    </w:rPr>
                    <w:t xml:space="preserve">Interviewed </w:t>
                  </w:r>
                </w:p>
              </w:tc>
              <w:tc>
                <w:tcPr>
                  <w:tcW w:w="708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5" w:type="dxa"/>
                </w:tcPr>
                <w:p w:rsidR="00B54998" w:rsidRDefault="00B54998" w:rsidP="00B5499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B54998" w:rsidRDefault="00B54998" w:rsidP="00594D5E">
            <w:pPr>
              <w:rPr>
                <w:rFonts w:ascii="Arial" w:hAnsi="Arial" w:cs="Arial"/>
              </w:rPr>
            </w:pPr>
          </w:p>
          <w:p w:rsidR="00B54998" w:rsidRPr="00853A5F" w:rsidRDefault="00B54998" w:rsidP="00594D5E">
            <w:pPr>
              <w:rPr>
                <w:rFonts w:ascii="Arial" w:hAnsi="Arial" w:cs="Arial"/>
              </w:rPr>
            </w:pPr>
          </w:p>
        </w:tc>
      </w:tr>
      <w:tr w:rsidR="00B54998" w:rsidTr="00B54998">
        <w:trPr>
          <w:trHeight w:val="842"/>
        </w:trPr>
        <w:tc>
          <w:tcPr>
            <w:tcW w:w="3397" w:type="dxa"/>
            <w:shd w:val="clear" w:color="auto" w:fill="B8CCE4" w:themeFill="accent1" w:themeFillTint="66"/>
          </w:tcPr>
          <w:p w:rsidR="00B54998" w:rsidRDefault="00B54998" w:rsidP="0059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Recruitment Process (details of process , for e.g. selection events, presentations</w:t>
            </w:r>
            <w:r w:rsidR="00585D37">
              <w:rPr>
                <w:rFonts w:ascii="Arial" w:hAnsi="Arial" w:cs="Arial"/>
                <w:b/>
              </w:rPr>
              <w:t>, feedback</w:t>
            </w:r>
            <w:r>
              <w:rPr>
                <w:rFonts w:ascii="Arial" w:hAnsi="Arial" w:cs="Arial"/>
                <w:b/>
              </w:rPr>
              <w:t xml:space="preserve"> and interview) </w:t>
            </w:r>
          </w:p>
          <w:p w:rsidR="00585D37" w:rsidRPr="003D7072" w:rsidRDefault="00585D37" w:rsidP="0059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11163" w:type="dxa"/>
            <w:shd w:val="clear" w:color="auto" w:fill="auto"/>
          </w:tcPr>
          <w:p w:rsidR="00B54998" w:rsidRDefault="00B54998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Pr="00853A5F" w:rsidRDefault="00585D37" w:rsidP="00594D5E">
            <w:pPr>
              <w:rPr>
                <w:rFonts w:ascii="Arial" w:hAnsi="Arial" w:cs="Arial"/>
              </w:rPr>
            </w:pPr>
          </w:p>
        </w:tc>
      </w:tr>
      <w:tr w:rsidR="00B54998" w:rsidTr="00B54998">
        <w:trPr>
          <w:trHeight w:val="842"/>
        </w:trPr>
        <w:tc>
          <w:tcPr>
            <w:tcW w:w="3397" w:type="dxa"/>
            <w:shd w:val="clear" w:color="auto" w:fill="B8CCE4" w:themeFill="accent1" w:themeFillTint="66"/>
          </w:tcPr>
          <w:p w:rsidR="00B54998" w:rsidRPr="003D7072" w:rsidRDefault="00585D37" w:rsidP="0059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Assessment Criteria </w:t>
            </w:r>
          </w:p>
        </w:tc>
        <w:tc>
          <w:tcPr>
            <w:tcW w:w="11163" w:type="dxa"/>
            <w:shd w:val="clear" w:color="auto" w:fill="auto"/>
          </w:tcPr>
          <w:p w:rsidR="00B54998" w:rsidRDefault="00B54998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Default="00585D37" w:rsidP="00594D5E">
            <w:pPr>
              <w:rPr>
                <w:rFonts w:ascii="Arial" w:hAnsi="Arial" w:cs="Arial"/>
              </w:rPr>
            </w:pPr>
          </w:p>
          <w:p w:rsidR="00585D37" w:rsidRPr="00853A5F" w:rsidRDefault="00585D37" w:rsidP="00594D5E">
            <w:pPr>
              <w:rPr>
                <w:rFonts w:ascii="Arial" w:hAnsi="Arial" w:cs="Arial"/>
              </w:rPr>
            </w:pPr>
          </w:p>
        </w:tc>
      </w:tr>
      <w:tr w:rsidR="00992A47" w:rsidTr="00B54998">
        <w:trPr>
          <w:trHeight w:val="357"/>
        </w:trPr>
        <w:tc>
          <w:tcPr>
            <w:tcW w:w="14560" w:type="dxa"/>
            <w:gridSpan w:val="2"/>
            <w:shd w:val="clear" w:color="auto" w:fill="B8CCE4" w:themeFill="accent1" w:themeFillTint="66"/>
          </w:tcPr>
          <w:p w:rsidR="00992A47" w:rsidRPr="003D7072" w:rsidRDefault="00585D37" w:rsidP="007712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Recommendation of</w:t>
            </w:r>
            <w:r w:rsidR="00992A47" w:rsidRPr="003D7072">
              <w:rPr>
                <w:rFonts w:ascii="Arial" w:hAnsi="Arial" w:cs="Arial"/>
                <w:b/>
              </w:rPr>
              <w:t xml:space="preserve"> S</w:t>
            </w:r>
            <w:r w:rsidR="0077125C" w:rsidRPr="003D7072">
              <w:rPr>
                <w:rFonts w:ascii="Arial" w:hAnsi="Arial" w:cs="Arial"/>
                <w:b/>
              </w:rPr>
              <w:t xml:space="preserve">election </w:t>
            </w:r>
            <w:r w:rsidR="00992A47" w:rsidRPr="003D7072">
              <w:rPr>
                <w:rFonts w:ascii="Arial" w:hAnsi="Arial" w:cs="Arial"/>
                <w:b/>
              </w:rPr>
              <w:t>Committee</w:t>
            </w:r>
            <w:r w:rsidR="00FB487B" w:rsidRPr="003D7072">
              <w:rPr>
                <w:rFonts w:ascii="Arial" w:hAnsi="Arial" w:cs="Arial"/>
                <w:b/>
              </w:rPr>
              <w:t>:</w:t>
            </w:r>
            <w:r w:rsidR="00811AD6" w:rsidRPr="003D707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92A47" w:rsidTr="00B54998">
        <w:trPr>
          <w:trHeight w:val="2970"/>
        </w:trPr>
        <w:tc>
          <w:tcPr>
            <w:tcW w:w="14560" w:type="dxa"/>
            <w:gridSpan w:val="2"/>
          </w:tcPr>
          <w:p w:rsidR="00FB487B" w:rsidRDefault="00FB487B" w:rsidP="00594D5E">
            <w:pPr>
              <w:rPr>
                <w:rFonts w:ascii="Arial" w:hAnsi="Arial" w:cs="Arial"/>
              </w:rPr>
            </w:pPr>
          </w:p>
          <w:p w:rsidR="00585D37" w:rsidRPr="00585D37" w:rsidRDefault="00585D37" w:rsidP="00594D5E">
            <w:pPr>
              <w:rPr>
                <w:rFonts w:ascii="Arial" w:hAnsi="Arial" w:cs="Arial"/>
                <w:i/>
              </w:rPr>
            </w:pPr>
            <w:r w:rsidRPr="00585D37">
              <w:rPr>
                <w:rFonts w:ascii="Arial" w:hAnsi="Arial" w:cs="Arial"/>
                <w:i/>
              </w:rPr>
              <w:t xml:space="preserve">Please provide details of the recommendation made by the Selection Committee, including any </w:t>
            </w:r>
            <w:r w:rsidR="00CE0A8C">
              <w:rPr>
                <w:rFonts w:ascii="Arial" w:hAnsi="Arial" w:cs="Arial"/>
                <w:i/>
              </w:rPr>
              <w:t xml:space="preserve">consideration of </w:t>
            </w:r>
            <w:r w:rsidRPr="00585D37">
              <w:rPr>
                <w:rFonts w:ascii="Arial" w:hAnsi="Arial" w:cs="Arial"/>
                <w:i/>
              </w:rPr>
              <w:t>reserve candidates</w:t>
            </w:r>
            <w:r>
              <w:rPr>
                <w:rFonts w:ascii="Arial" w:hAnsi="Arial" w:cs="Arial"/>
                <w:i/>
              </w:rPr>
              <w:t>, and con</w:t>
            </w:r>
            <w:r w:rsidR="00CE0A8C">
              <w:rPr>
                <w:rFonts w:ascii="Arial" w:hAnsi="Arial" w:cs="Arial"/>
                <w:i/>
              </w:rPr>
              <w:t>firmation that the Committee is</w:t>
            </w:r>
            <w:r>
              <w:rPr>
                <w:rFonts w:ascii="Arial" w:hAnsi="Arial" w:cs="Arial"/>
                <w:i/>
              </w:rPr>
              <w:t xml:space="preserve"> satisfied that the process has been carried out in line with the required process and Recruitment Key Principles. </w:t>
            </w:r>
            <w:r w:rsidRPr="00585D37">
              <w:rPr>
                <w:rFonts w:ascii="Arial" w:hAnsi="Arial" w:cs="Arial"/>
                <w:i/>
              </w:rPr>
              <w:t xml:space="preserve"> </w:t>
            </w:r>
          </w:p>
          <w:p w:rsidR="00657018" w:rsidRDefault="00657018" w:rsidP="00B57208">
            <w:pPr>
              <w:rPr>
                <w:rFonts w:ascii="Arial" w:hAnsi="Arial" w:cs="Arial"/>
              </w:rPr>
            </w:pPr>
          </w:p>
          <w:p w:rsidR="00657018" w:rsidRDefault="00520301" w:rsidP="00520301">
            <w:pPr>
              <w:tabs>
                <w:tab w:val="left" w:pos="87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657018" w:rsidRDefault="00657018" w:rsidP="00B57208">
            <w:pPr>
              <w:rPr>
                <w:rFonts w:ascii="Arial" w:hAnsi="Arial" w:cs="Arial"/>
              </w:rPr>
            </w:pPr>
          </w:p>
          <w:p w:rsidR="00657018" w:rsidRDefault="00657018" w:rsidP="00B57208">
            <w:pPr>
              <w:rPr>
                <w:rFonts w:ascii="Arial" w:hAnsi="Arial" w:cs="Arial"/>
              </w:rPr>
            </w:pPr>
          </w:p>
          <w:p w:rsidR="00657018" w:rsidRPr="00B57208" w:rsidRDefault="00657018" w:rsidP="00B57208">
            <w:pPr>
              <w:rPr>
                <w:rFonts w:ascii="Arial" w:hAnsi="Arial" w:cs="Arial"/>
              </w:rPr>
            </w:pPr>
          </w:p>
          <w:p w:rsidR="00B57208" w:rsidRPr="00B57208" w:rsidRDefault="00B57208" w:rsidP="00B57208">
            <w:pPr>
              <w:rPr>
                <w:rFonts w:ascii="Arial" w:hAnsi="Arial" w:cs="Arial"/>
              </w:rPr>
            </w:pPr>
          </w:p>
          <w:p w:rsidR="00B57208" w:rsidRDefault="00B57208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5D37" w:rsidRPr="00B57208" w:rsidRDefault="00585D37" w:rsidP="00037B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B6448" w:rsidRDefault="003B6448" w:rsidP="003B64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4C78" w:rsidRDefault="00664C78" w:rsidP="003B6448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Please also provide: </w:t>
      </w:r>
    </w:p>
    <w:p w:rsidR="00664C78" w:rsidRDefault="00664C78" w:rsidP="003B6448">
      <w:pPr>
        <w:spacing w:after="0" w:line="240" w:lineRule="auto"/>
        <w:rPr>
          <w:rFonts w:ascii="Arial" w:hAnsi="Arial" w:cs="Arial"/>
          <w:b/>
          <w:szCs w:val="24"/>
        </w:rPr>
      </w:pPr>
    </w:p>
    <w:p w:rsidR="001A1203" w:rsidRDefault="00664C78" w:rsidP="00664C7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advert and </w:t>
      </w:r>
      <w:r w:rsidRPr="00664C78">
        <w:rPr>
          <w:rFonts w:ascii="Arial" w:hAnsi="Arial" w:cs="Arial"/>
          <w:szCs w:val="24"/>
        </w:rPr>
        <w:t>Further</w:t>
      </w:r>
      <w:r>
        <w:rPr>
          <w:rFonts w:ascii="Arial" w:hAnsi="Arial" w:cs="Arial"/>
          <w:szCs w:val="24"/>
        </w:rPr>
        <w:t xml:space="preserve"> Information</w:t>
      </w:r>
    </w:p>
    <w:p w:rsidR="00664C78" w:rsidRDefault="00664C78" w:rsidP="00664C7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 of applicants</w:t>
      </w:r>
    </w:p>
    <w:p w:rsidR="00664C78" w:rsidRDefault="00664C78" w:rsidP="00664C7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list of </w:t>
      </w:r>
      <w:r w:rsidR="005A35F5">
        <w:rPr>
          <w:rFonts w:ascii="Arial" w:hAnsi="Arial" w:cs="Arial"/>
          <w:szCs w:val="24"/>
        </w:rPr>
        <w:t xml:space="preserve">interviewed </w:t>
      </w:r>
      <w:r w:rsidR="00B24B07">
        <w:rPr>
          <w:rFonts w:ascii="Arial" w:hAnsi="Arial" w:cs="Arial"/>
          <w:szCs w:val="24"/>
        </w:rPr>
        <w:t xml:space="preserve">applicants with references </w:t>
      </w:r>
      <w:r>
        <w:rPr>
          <w:rFonts w:ascii="Arial" w:hAnsi="Arial" w:cs="Arial"/>
          <w:szCs w:val="24"/>
        </w:rPr>
        <w:t xml:space="preserve"> </w:t>
      </w:r>
    </w:p>
    <w:p w:rsidR="00664C78" w:rsidRPr="00664C78" w:rsidRDefault="005A35F5" w:rsidP="00664C78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applications for interviewed applicants</w:t>
      </w:r>
    </w:p>
    <w:p w:rsidR="00585D37" w:rsidRDefault="00585D37" w:rsidP="003B64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5D37" w:rsidRDefault="00585D37" w:rsidP="003B64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7F70" w:rsidRPr="00267F70" w:rsidRDefault="00992A47" w:rsidP="00267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</w:rPr>
      </w:pPr>
      <w:r w:rsidRPr="00FF108F">
        <w:rPr>
          <w:rFonts w:ascii="Arial" w:hAnsi="Arial" w:cs="Arial"/>
          <w:b/>
        </w:rPr>
        <w:t>S</w:t>
      </w:r>
      <w:r w:rsidR="003B6448" w:rsidRPr="00FF108F">
        <w:rPr>
          <w:rFonts w:ascii="Arial" w:hAnsi="Arial" w:cs="Arial"/>
          <w:b/>
        </w:rPr>
        <w:t>igned</w:t>
      </w:r>
      <w:r w:rsidR="009C2314" w:rsidRPr="00FF108F">
        <w:rPr>
          <w:rFonts w:ascii="Arial" w:hAnsi="Arial" w:cs="Arial"/>
          <w:b/>
        </w:rPr>
        <w:t xml:space="preserve"> (Chair of Selection Committee)</w:t>
      </w:r>
      <w:r w:rsidR="003B6448" w:rsidRPr="00FF108F">
        <w:rPr>
          <w:rFonts w:ascii="Arial" w:hAnsi="Arial" w:cs="Arial"/>
        </w:rPr>
        <w:t>…………………………………………………</w:t>
      </w:r>
      <w:r w:rsidR="009C2314" w:rsidRPr="00FF108F">
        <w:rPr>
          <w:rFonts w:ascii="Arial" w:hAnsi="Arial" w:cs="Arial"/>
        </w:rPr>
        <w:t>……………………….</w:t>
      </w:r>
      <w:r w:rsidR="003B6448" w:rsidRPr="00FF108F">
        <w:rPr>
          <w:rFonts w:ascii="Arial" w:hAnsi="Arial" w:cs="Arial"/>
          <w:b/>
        </w:rPr>
        <w:t xml:space="preserve">Date </w:t>
      </w:r>
      <w:r w:rsidR="003B6448" w:rsidRPr="00FF108F">
        <w:rPr>
          <w:rFonts w:ascii="Arial" w:hAnsi="Arial" w:cs="Arial"/>
        </w:rPr>
        <w:t>…………………………</w:t>
      </w:r>
      <w:r w:rsidRPr="00FF108F">
        <w:rPr>
          <w:rFonts w:ascii="Arial" w:hAnsi="Arial" w:cs="Arial"/>
        </w:rPr>
        <w:t>………………….</w:t>
      </w:r>
    </w:p>
    <w:sectPr w:rsidR="00267F70" w:rsidRPr="00267F70" w:rsidSect="00585D37">
      <w:headerReference w:type="default" r:id="rId9"/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E17" w:rsidRDefault="008D5E17" w:rsidP="003D7072">
      <w:pPr>
        <w:spacing w:after="0" w:line="240" w:lineRule="auto"/>
      </w:pPr>
      <w:r>
        <w:separator/>
      </w:r>
    </w:p>
  </w:endnote>
  <w:endnote w:type="continuationSeparator" w:id="0">
    <w:p w:rsidR="008D5E17" w:rsidRDefault="008D5E17" w:rsidP="003D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E17" w:rsidRDefault="008D5E17" w:rsidP="003D7072">
      <w:pPr>
        <w:spacing w:after="0" w:line="240" w:lineRule="auto"/>
      </w:pPr>
      <w:r>
        <w:separator/>
      </w:r>
    </w:p>
  </w:footnote>
  <w:footnote w:type="continuationSeparator" w:id="0">
    <w:p w:rsidR="008D5E17" w:rsidRDefault="008D5E17" w:rsidP="003D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072" w:rsidRDefault="00267F70" w:rsidP="00B54998">
    <w:pPr>
      <w:pStyle w:val="Header"/>
      <w:tabs>
        <w:tab w:val="clear" w:pos="4513"/>
        <w:tab w:val="clear" w:pos="9026"/>
        <w:tab w:val="right" w:pos="145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AF2"/>
    <w:multiLevelType w:val="hybridMultilevel"/>
    <w:tmpl w:val="1F882F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3D71"/>
    <w:multiLevelType w:val="hybridMultilevel"/>
    <w:tmpl w:val="C59808B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D81"/>
    <w:multiLevelType w:val="hybridMultilevel"/>
    <w:tmpl w:val="3A7E4C1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493A33"/>
    <w:multiLevelType w:val="hybridMultilevel"/>
    <w:tmpl w:val="7DD6F8BE"/>
    <w:lvl w:ilvl="0" w:tplc="AE4C45F6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CB7585"/>
    <w:multiLevelType w:val="hybridMultilevel"/>
    <w:tmpl w:val="61602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DB3A8A"/>
    <w:multiLevelType w:val="hybridMultilevel"/>
    <w:tmpl w:val="FF6EC0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86799E"/>
    <w:multiLevelType w:val="hybridMultilevel"/>
    <w:tmpl w:val="7F36993E"/>
    <w:lvl w:ilvl="0" w:tplc="4DAAD0EC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A12082"/>
    <w:multiLevelType w:val="hybridMultilevel"/>
    <w:tmpl w:val="59D82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3F0F"/>
    <w:multiLevelType w:val="hybridMultilevel"/>
    <w:tmpl w:val="693EE13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26C6F"/>
    <w:multiLevelType w:val="hybridMultilevel"/>
    <w:tmpl w:val="87A07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C4288"/>
    <w:multiLevelType w:val="hybridMultilevel"/>
    <w:tmpl w:val="87A07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44013"/>
    <w:multiLevelType w:val="hybridMultilevel"/>
    <w:tmpl w:val="B73C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11"/>
    <w:rsid w:val="00037BB8"/>
    <w:rsid w:val="000B296D"/>
    <w:rsid w:val="000E7D03"/>
    <w:rsid w:val="00130416"/>
    <w:rsid w:val="00191E01"/>
    <w:rsid w:val="001A1203"/>
    <w:rsid w:val="001F184A"/>
    <w:rsid w:val="00216DCD"/>
    <w:rsid w:val="00245DBB"/>
    <w:rsid w:val="00265131"/>
    <w:rsid w:val="00267F70"/>
    <w:rsid w:val="002B0861"/>
    <w:rsid w:val="00301CD1"/>
    <w:rsid w:val="00345A72"/>
    <w:rsid w:val="003A05F6"/>
    <w:rsid w:val="003B6448"/>
    <w:rsid w:val="003D3BA4"/>
    <w:rsid w:val="003D7072"/>
    <w:rsid w:val="00482105"/>
    <w:rsid w:val="004C5511"/>
    <w:rsid w:val="004E277E"/>
    <w:rsid w:val="004F178D"/>
    <w:rsid w:val="00520301"/>
    <w:rsid w:val="00534FCD"/>
    <w:rsid w:val="0054190E"/>
    <w:rsid w:val="005535BB"/>
    <w:rsid w:val="00585D37"/>
    <w:rsid w:val="00594D5E"/>
    <w:rsid w:val="005950AE"/>
    <w:rsid w:val="005A35F5"/>
    <w:rsid w:val="005D7CF1"/>
    <w:rsid w:val="00616698"/>
    <w:rsid w:val="00657018"/>
    <w:rsid w:val="00664C78"/>
    <w:rsid w:val="006A18DF"/>
    <w:rsid w:val="006B2C69"/>
    <w:rsid w:val="006D5117"/>
    <w:rsid w:val="007123B6"/>
    <w:rsid w:val="0076549F"/>
    <w:rsid w:val="0077125C"/>
    <w:rsid w:val="007B5BC1"/>
    <w:rsid w:val="007C42DC"/>
    <w:rsid w:val="007E2D7B"/>
    <w:rsid w:val="00811AD6"/>
    <w:rsid w:val="00853A5F"/>
    <w:rsid w:val="00864755"/>
    <w:rsid w:val="008A49A4"/>
    <w:rsid w:val="008D1F62"/>
    <w:rsid w:val="008D5E17"/>
    <w:rsid w:val="00921DC2"/>
    <w:rsid w:val="00992A47"/>
    <w:rsid w:val="009B5D33"/>
    <w:rsid w:val="009C1BFD"/>
    <w:rsid w:val="009C2314"/>
    <w:rsid w:val="00AA6715"/>
    <w:rsid w:val="00B12694"/>
    <w:rsid w:val="00B24B07"/>
    <w:rsid w:val="00B53845"/>
    <w:rsid w:val="00B54998"/>
    <w:rsid w:val="00B57208"/>
    <w:rsid w:val="00B87D15"/>
    <w:rsid w:val="00BB64BF"/>
    <w:rsid w:val="00C42352"/>
    <w:rsid w:val="00CE0A8C"/>
    <w:rsid w:val="00CF2F59"/>
    <w:rsid w:val="00D552B0"/>
    <w:rsid w:val="00DE7B3F"/>
    <w:rsid w:val="00DF680F"/>
    <w:rsid w:val="00EA47DA"/>
    <w:rsid w:val="00EF4910"/>
    <w:rsid w:val="00F00FFD"/>
    <w:rsid w:val="00F2235B"/>
    <w:rsid w:val="00F5626D"/>
    <w:rsid w:val="00F6292C"/>
    <w:rsid w:val="00F835FC"/>
    <w:rsid w:val="00F86A55"/>
    <w:rsid w:val="00FA6EC3"/>
    <w:rsid w:val="00FB487B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D8C2047-8C03-4228-85FC-D93CDC02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11"/>
    <w:pPr>
      <w:ind w:left="720"/>
      <w:contextualSpacing/>
    </w:pPr>
  </w:style>
  <w:style w:type="table" w:styleId="TableGrid">
    <w:name w:val="Table Grid"/>
    <w:basedOn w:val="TableNormal"/>
    <w:uiPriority w:val="59"/>
    <w:rsid w:val="0059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1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2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7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72"/>
  </w:style>
  <w:style w:type="paragraph" w:styleId="Footer">
    <w:name w:val="footer"/>
    <w:basedOn w:val="Normal"/>
    <w:link w:val="FooterChar"/>
    <w:uiPriority w:val="99"/>
    <w:unhideWhenUsed/>
    <w:rsid w:val="003D7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dmin.cam.ac.uk/cam-only/offices/communications/services/logos/uc/jpg/uc-rgb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7A4493FF</Template>
  <TotalTime>1</TotalTime>
  <Pages>2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Leesa Duff</dc:creator>
  <cp:lastModifiedBy>Georgina Fuller</cp:lastModifiedBy>
  <cp:revision>2</cp:revision>
  <cp:lastPrinted>2018-05-30T14:57:00Z</cp:lastPrinted>
  <dcterms:created xsi:type="dcterms:W3CDTF">2019-10-31T14:57:00Z</dcterms:created>
  <dcterms:modified xsi:type="dcterms:W3CDTF">2019-10-31T14:57:00Z</dcterms:modified>
</cp:coreProperties>
</file>